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bookmarkStart w:id="0" w:name="_GoBack"/>
      <w:r w:rsidRPr="008D4D7E">
        <w:rPr>
          <w:rFonts w:ascii="細明體" w:eastAsia="細明體" w:hAnsi="細明體" w:cs="細明體"/>
          <w:kern w:val="0"/>
          <w:sz w:val="27"/>
          <w:szCs w:val="27"/>
        </w:rPr>
        <w:t>第三十八回　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三分隆中決策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戰長江孫氏報仇</w:t>
      </w:r>
      <w:bookmarkEnd w:id="0"/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卻說玄德訪孔明兩次不遇，欲再往訪之。關公曰：「兄長兩次親往拜謁，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其禮太過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矣。想諸葛亮有虛名而無實學，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故避而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不敢見。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兄何惑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於斯人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之甚也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！」玄德曰：「不然，昔齊桓公欲見東郭野人，五反而方得一面。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況吾欲見大賢耶？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」張飛曰：「哥哥差矣。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量此村夫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，何足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為大賢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今番不須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哥哥去；他如不來，我只用一條麻繩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縛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將來！」玄德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汝豈不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聞周文王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謁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姜子牙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之事乎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？文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王且如此敬賢，汝何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太無禮！今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番汝休去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，我自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與雲長去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飛曰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：「既兩位哥哥都去，小弟如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>何落後！」玄德曰：「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汝若同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往，不可失禮。」飛應諾。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於是三人乘馬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引從者往隆中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離草廬半里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之外，玄德便下馬步行，正遇諸葛均。玄德忙施禮，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問曰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：「令兄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在莊否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均曰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：「昨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暮方歸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。將軍今日可與相見。」言罷，飄然自去。玄德曰：「今番僥倖得見先生矣！」張飛曰：「此人無禮！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便引我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等到莊也不妨，何故竟自去了！」玄德曰：「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彼各有事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豈可相強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三人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來到莊前叩門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，童子開門出問。玄德曰：「有勞仙童轉報：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劉備專來拜見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先生。」童子曰：「今日先生雖在家，但今在草堂上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晝寢未醒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。」玄德曰：「既如此，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且休通報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。」分付關、張二人，只在門首等著。玄德徐步而入，見先生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仰臥於草堂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幾席之上。玄德拱立階下。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半晌，先生未醒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。關、張在外立久，不見動靜，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入見玄德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猶然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立。張飛大怒，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謂雲長曰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：「這先生如何傲慢！見我哥哥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侍立階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下，他竟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高臥，推睡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不起！等我去屋後放一把火，看他起不起！」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雲長再三勸住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。玄德仍命二人出門外等候。望堂上時，見先生翻身將起，忽又朝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裡壁睡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著。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童子欲報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。玄德曰：「且勿驚動。」又立了一個時辰，孔明才醒，口吟詩曰：「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大夢誰先覺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？平生我自知，草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堂春睡足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，窗外日遲遲。」孔明吟罷，翻身問童子曰：「有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俗客來否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？」童子曰：「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劉皇叔在此，立候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多時。」孔明乃起身曰：「何不早報！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尚容更衣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。」遂轉入後堂。又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半晌，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方整衣冠出迎。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玄德見孔明身長八尺，面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如冠玉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，頭戴綸巾，身披鶴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氅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，飄飄然有神仙之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。玄德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下拜曰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漢室末冑、涿郡愚夫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，久聞先生大名，如雷貫耳。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兩次晉謁，不得一見，已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書賤名於文幾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，未審得入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否？」孔明曰：「南陽野人，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疏懶性成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，屢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蒙將軍枉臨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，不勝愧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赧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人敘禮畢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，分賓主而坐，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童子獻茶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茶罷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，孔明曰：「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昨觀書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意，足見將軍憂民憂國之心；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但恨亮年幼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才疏，有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誤下問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。」玄德曰：「司馬德操之言，</w:t>
      </w:r>
      <w:r w:rsidRPr="008D4D7E">
        <w:rPr>
          <w:rFonts w:ascii="細明體" w:eastAsia="細明體" w:hAnsi="細明體" w:cs="細明體"/>
          <w:kern w:val="0"/>
          <w:sz w:val="27"/>
          <w:szCs w:val="27"/>
        </w:rPr>
        <w:lastRenderedPageBreak/>
        <w:t>徐元直之語，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豈虛談哉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？望先生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棄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賤，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曲賜教誨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。」孔明曰：「德操、元直，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之高士。亮乃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一耕夫耳，安敢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談天下事？二公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謬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舉矣。將軍奈何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美玉而求頑石乎？」玄德曰：「大丈夫抱經世奇才，豈可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空老於林泉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之下？願先生以天下蒼生為念，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開備愚魯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而賜教。」孔明笑曰：「願聞將軍之志。」玄德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屏人促席而告曰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漢室傾頹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，奸臣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竊命，備不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量力，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欲伸大義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於天下，而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智術淺短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，迄無所就。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先生開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其愚而拯其厄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，實為萬幸！」孔明曰：「</w:t>
      </w:r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自董卓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造逆以來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，天下豪傑並起。曹操勢不及袁紹，而竟能克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紹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者，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非惟天時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抑亦人謀也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今操已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擁百萬之眾，挾天子以令諸侯，此誠不可與爭鋒。孫權據有江東，已歷三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世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國險而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民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附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，此可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用為援而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不可圖也。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荊州北據漢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、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沔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利盡南海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，東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連吳會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，西通巴、蜀，此用武之地，非其主不能守；是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殆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天所以資將軍，將軍豈有意乎？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益州險塞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，沃野千里，天府之國，高祖因之以成帝業；今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劉璋暗弱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，民殷國富，而不知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存恤，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智能之士，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思得明君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。將軍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既帝室之冑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信義著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於四海，總攬英雄，思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賢如渴，若跨有荊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、益，保其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巖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阻，西和諸戎，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南撫彝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、越，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外結孫權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，內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修政理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；待天下有變，則命一上將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將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荊州之兵以向宛、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洛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，將軍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身率益州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之眾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以出秦川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，百姓有不簞食壺漿以迎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將軍者乎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？誠如是，則大業可成，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漢室可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興矣。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此亮所以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為將軍謀者也。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惟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將軍圖之。」言罷，命童子取出畫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一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軸，掛於中堂，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指謂玄德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曰：「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此西川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五十四州之圖也。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將軍欲成霸業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北讓曹操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占天時，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南讓孫權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佔地利，將軍可占人和。先取荊州為家，後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即取西川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建基業，以成鼎足之勢，然後可圖中原也。」玄德聞言，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避席拱手謝曰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：「先生之言，頓開茅塞，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使備如撥雲霧而睹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青天。但荊州劉表、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益州劉璋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皆漢室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宗親，</w:t>
      </w:r>
      <w:proofErr w:type="gramStart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備安忍奪</w:t>
      </w:r>
      <w:proofErr w:type="gramEnd"/>
      <w:r w:rsidRPr="008D4D7E">
        <w:rPr>
          <w:rFonts w:ascii="細明體" w:eastAsia="細明體" w:hAnsi="細明體" w:cs="細明體"/>
          <w:color w:val="FF0000"/>
          <w:kern w:val="0"/>
          <w:sz w:val="27"/>
          <w:szCs w:val="27"/>
        </w:rPr>
        <w:t>之？</w:t>
      </w:r>
      <w:r w:rsidRPr="008D4D7E">
        <w:rPr>
          <w:rFonts w:ascii="細明體" w:eastAsia="細明體" w:hAnsi="細明體" w:cs="細明體"/>
          <w:kern w:val="0"/>
          <w:sz w:val="27"/>
          <w:szCs w:val="27"/>
        </w:rPr>
        <w:t>」孔明曰：「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亮夜觀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天象，劉表不久人世；劉璋非立業之主：久後必歸將軍。」玄德聞言，頓首拜謝。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只這一席話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，乃孔明未出茅廬，已知三分天下，真萬古之人不及也！後人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有詩贊曰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豫州當日歎孤窮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，何幸南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陽有臥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龍！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欲識他年分鼎處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，先生笑指畫圖中。」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玄德拜請孔明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備雖名微德薄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，願先生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棄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賤，出山相助。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備當拱聽明誨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。」孔明曰：「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亮久樂耕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鋤，懶於應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，不能奉命。」玄德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曰：「先生不出，如蒼生何！」言畢，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淚沾袍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袖，衣襟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盡濕。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孔明見其意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甚誠，乃曰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：「將軍既不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相棄，願效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犬馬之勞。」玄德大喜，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遂命關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、張入，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拜獻金麻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禮物。孔明固辭不受。玄德曰：「此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非聘大賢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之禮，但表劉備寸心耳。」孔明方受。於是玄德等在莊中共宿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宵。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次日，諸葛均回，孔明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囑付曰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吾受劉皇叔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三顧之恩，不容不出。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汝可躬耕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於此，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勿得荒蕪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田畝。待我功成之日，即當歸隱。」後人有詩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歎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曰：「身未升騰思退步，功成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應憶去時言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。只因先主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丁寧後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，星落秋風五丈原。」又有古風一篇曰：「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高皇手提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三尺雪，芒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碭白蛇夜流血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平秦滅楚入鹹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陽，二百年前幾斷絕。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大哉光武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興洛陽，傳至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桓靈又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崩裂；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lastRenderedPageBreak/>
        <w:t>獻帝遷都幸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許昌，紛紛四海生豪傑：曹操專權得天時，江東孫氏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開鴻業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孤窮玄德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走天下，獨居新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野愁民厄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。南陽臥龍有大志，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腹內雄兵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分正奇；只因徐庶臨行語，茅廬三顧心相知。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先生爾時年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三九，收拾琴書離隴畝；先取荊州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後取川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，大展經綸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補天手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縱橫舌上鼓風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雷，談笑胸中換星斗；龍驤虎視安乾坤，萬古千秋名不朽！」玄德等三人別了諸葛均，與孔明同歸新野。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玄德待孔明如師，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食則同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桌，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寢則同榻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終日共論天下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之事，孔明曰：「曹操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於冀州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作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玄武池以練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水軍，必有侵江南之意。可密令人過江探聽虛實。」玄德從之，使人往江東探聽。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卻說孫權自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孫策死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後，據住江東，承父兄基業，廣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納賢士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，開賓館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於吳會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，命顧雍、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張臘延接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四方賓客。連年以來，你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我相薦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。時有會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闞澤，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字德潤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；彭城嚴□，字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曼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才；沛縣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薛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字敬文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陽程秉，字德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樞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吳郡朱桓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，字休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穆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陸績，字公紀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；吳人張溫，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字惠恕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烏傷駱統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，字公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緒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烏程吾粲，字孔休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：此數人皆至江東，孫權敬禮甚厚。又得良將數人：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乃汝南呂蒙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字子明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吳郡陸遜，宇伯言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琅琊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徐盛，字文向；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東郡潘璋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，字文□；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廬江丁奉，字承淵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。文武諸人，共相輔佐，由此江東稱得人之盛。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建安七年，曹操破袁紹，遣使往江東，命孫權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遣子入朝隨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駕。權猶豫未決。吳太夫人命周瑜、張昭等面議。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張昭曰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操欲令我遣子入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朝，是牽制諸侯之法也。然若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不令去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，恐其興兵下江東，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勢必危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矣。」周瑜曰：「將軍承父兄遺業，兼六郡之眾，兵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精糧足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，將士用命，有何逼迫而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欲送質於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人？質一入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不得不與曹氏連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；彼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有命召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，不得不往：如此，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則見制於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人也。不如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勿遣，徐觀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其變，別以良策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吳太夫人曰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：「公瑾之言是也。」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權遂從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其言，謝使者，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不遣子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。自此曹操有下江南之意。但正值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北方未寧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，無暇南征。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建安八年十一月，孫權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引兵伐黃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祖，戰於大江之中。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祖軍敗績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。權部將凌操，輕舟當先，殺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入夏口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，被黃祖部將甘寧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箭射死。凌操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子凌統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，時年方十五歲，奮力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往奪父屍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而歸。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權見風色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不利，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收軍還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東吳。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卻說孫權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孫翊為丹陽太守，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性剛好酒，醉後嘗鞭撻士卒。丹陽督將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、郡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丞戴員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二人，常有殺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之心；乃與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從人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邊洪結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為心腹，共謀殺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時諸將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縣令，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皆集丹陽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設宴相待。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妻徐氏美而慧，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極善卜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《易》，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是日卜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一卦，其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大凶，勸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勿出會客。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不從，遂與眾大會。至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晚席散，邊洪帶刀跟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出門外，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即抽刀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砍死孫翊。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戴員乃歸罪邊洪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，斬之於市。二人乘勢擄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家資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妾。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見徐氏美貌，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乃謂之曰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吾為汝夫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報仇，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汝當從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我；不從則死。」徐氏曰：「夫死未幾，不忍便相從；可待至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日，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設祭除服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，然後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成親未遲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從之。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lastRenderedPageBreak/>
        <w:t xml:space="preserve">　　徐氏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乃密召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孫翊心腹舊將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孫高、傅嬰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二人入府，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泣告曰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先夫在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日，常言二公忠義。今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、戴二賊，謀殺我夫，只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歸罪邊洪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，將我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家資童婢盡皆分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去。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又欲強占妾身，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妾已詐許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之，以安其心。二將軍可差人星夜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報知吳侯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，一面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設密計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以圖二賊，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雪此仇辱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生死銜恩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！」言畢再拜。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孫高、傅嬰皆泣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曰：「我等平日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感府君恩遇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，今日所以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即死難者，正欲為復仇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計耳。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夫人所命，敢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效力！」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於是密遣心腹使者往報孫權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日，徐氏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先召孫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、傅二人，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伏於密室韓幕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之中，然後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設祭於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堂上。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祭畢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，即除去孝服，沐浴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香，濃妝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艷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裹，言笑自若。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聞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之甚喜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。至夜，徐氏遺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妾請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入府，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設席堂中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飲酒。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飲既醉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，徐氏乃邀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入密室。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乘醉而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入。徐氏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大呼曰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：「孫、傅二將軍何在！」二人即從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幃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幕中持刀躍出。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措手不及，被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傅嬰一刀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砍倒在地，孫高再復一刀，登時殺死。徐氏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復傳請戴員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赴宴。員入府來，至堂中，亦被孫、傅二將所殺。一面使人誅戮二賊家小及其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黨。徐氏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遂重穿孝服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戴員首級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，祭於孫翊靈前。不一日，孫權自領軍馬至丹陽，見徐氏已殺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媯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、戴二賊，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乃封孫高、傅嬰為牙門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將，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令守丹陽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，取徐氏歸家養老。江東人無不稱徐氏之德。後人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有詩贊曰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才節雙全世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所無，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奸回一旦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受摧鋤。庸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臣從賊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忠臣死，不及東吳女丈夫。」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且說東吳各處山賊，盡皆平復。大江之中，有戰船七千餘隻。孫權拜周瑜為大都督，總統江東水陸軍馬。建安十二年，冬十月，權母吳太夫人病危，召周瑜、張昭二人至，謂曰：「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我本吳人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幼亡父母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，與弟吳景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徒居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越中。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後嫁與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孫氏，生四子。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長子策生時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吾夢月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入懷；後生次子權，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又夢日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入懷。卜者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：夢日月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入懷者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，其子大貴。不幸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策早喪，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今將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江東基業付權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望公等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同心助之，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吾死不朽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矣！」又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囑權曰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汝事子布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公瑾以師傅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之禮，不可怠慢。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吾妹與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我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共嫁汝父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則亦汝之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母也；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吾死之後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事吾妹如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事我。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汝妹亦當恩養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，擇佳婿以嫁之。」言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訖遂終。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孫權哀哭，具喪葬之禮，自不必說。至來年春，孫權商議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欲伐黃祖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張昭曰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：「居喪未及期年，不可動兵。」周瑜曰：「報仇雪恨，何待期年？」權猶豫未決。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適平北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都尉呂蒙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入見，告權曰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：「某把龍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水口，忽有黃祖部將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甘寧來降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。某細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詢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寧字興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霸，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巴郡臨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江人也；頗通書史，有氣力，好遊俠；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嘗招合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亡命，縱橫於江湖之中；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腰懸銅鈴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，人聽鈴聲，盡皆避之。又嘗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以西川錦作帆幔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，時人皆稱為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錦帆賊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。後悔前非，改行從善，引眾投劉表。見表不能成事，即欲來投東吳，卻被黃祖留住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在夏口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。前東吳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破祖時，祖得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甘寧之力，救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回夏口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乃待寧甚薄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。都督蘇飛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屢薦寧於祖。祖曰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寧乃劫江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之賊，豈可重用！寧因此懷恨。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蘇飛知其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意，乃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置酒邀寧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到家，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謂之曰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吾薦公數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次，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奈主公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不能用。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日月逾邁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，人生幾何，宜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自遠圖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。吾當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保公為邾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縣長，自作去就之計。寧因此得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過夏口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，欲投江東，恐江東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恨其救黃祖殺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凌操之事。某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具言主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lastRenderedPageBreak/>
        <w:t>公求賢若渴，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不記舊恨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況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各為其主，又何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恨焉？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寧欣然引眾渡江，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來見主公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乞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鈞旨定奪。」孫權大喜曰：「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吾得興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霸，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破黃祖必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矣。」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遂命呂蒙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引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甘寧入見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。參拜已畢，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興霸來此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，大獲我心，豈有記恨之理？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請無懷疑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願教我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以破黃祖之策。」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寧曰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：「今漢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祚日危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，曹操終必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篡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竊。南荊之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地操所必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爭也。劉表無遠慮，其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子又愚劣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，不能承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業傳基，明公宜早圖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若遲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操先圖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之矣。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今宜先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取黃祖。祖今年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老昏邁，務於貨利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侵求吏民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，人心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皆怨；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戰具不修，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軍無法律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明公若往攻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之，其勢必破。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既破祖軍，鼓行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而西，據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楚關而圖巴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、蜀，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霸業可定也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。」孫權曰：「此金玉之論也！」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遂命周瑜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為大都督，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總水陸軍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兵；呂蒙為前部先鋒；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董襲與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甘寧為副將；權自領大軍十萬，征討黃祖。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細作探知，報至江夏。黃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祖急聚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眾商議，令蘇飛為大將，陳就、鄧龍為先鋒，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盡起江夏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之兵迎敵。陳就、鄧龍各引一隊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艨艟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截住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沔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口，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艨艟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上各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設強弓硬弩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千餘張，將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大索系定艨艟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於水面上。東吳兵至，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艨艟上鼓響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弓弩齊發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，兵不敢進，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約退數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里水面。</w:t>
      </w:r>
    </w:p>
    <w:p w:rsidR="008D4D7E" w:rsidRPr="008D4D7E" w:rsidRDefault="008D4D7E" w:rsidP="008D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8D4D7E">
        <w:rPr>
          <w:rFonts w:ascii="細明體" w:eastAsia="細明體" w:hAnsi="細明體" w:cs="細明體"/>
          <w:kern w:val="0"/>
          <w:sz w:val="27"/>
          <w:szCs w:val="27"/>
        </w:rPr>
        <w:t xml:space="preserve">　　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甘寧謂董襲曰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：「事已至此，不得不進。」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乃選小船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百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余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只，每船用精兵五十人：二十人撐船，三十人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各披衣甲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，手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執銅刀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，不避矢石，直至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艨艟傍邊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，砍斷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大索，艨艟遂橫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甘寧飛上艨艟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，將鄧龍砍死。陳就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棄船而走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。呂蒙見了，跳下小船，自舉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櫓棹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，直入船隊，放火燒船。陳就急待上岸，呂蒙捨命趕到跟前，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當胸一刀砍翻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。比及蘇飛引軍於岸上接應時，東吳諸將一齊上岸，勢不可當。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祖軍大敗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。蘇飛落荒而走，正遇東吳大將潘璋，兩馬相交，戰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不數合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，被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璋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生擒過去，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逕至船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中來見孫權。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權命左右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以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檻車囚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之，待活捉黃祖，一併誅戮。催動三軍，不分晝夜，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攻打夏口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。正是：只因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不用錦帆賊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，至</w:t>
      </w:r>
      <w:proofErr w:type="gramStart"/>
      <w:r w:rsidRPr="008D4D7E">
        <w:rPr>
          <w:rFonts w:ascii="細明體" w:eastAsia="細明體" w:hAnsi="細明體" w:cs="細明體"/>
          <w:kern w:val="0"/>
          <w:sz w:val="27"/>
          <w:szCs w:val="27"/>
        </w:rPr>
        <w:t>令沖開大索船</w:t>
      </w:r>
      <w:proofErr w:type="gramEnd"/>
      <w:r w:rsidRPr="008D4D7E">
        <w:rPr>
          <w:rFonts w:ascii="細明體" w:eastAsia="細明體" w:hAnsi="細明體" w:cs="細明體"/>
          <w:kern w:val="0"/>
          <w:sz w:val="27"/>
          <w:szCs w:val="27"/>
        </w:rPr>
        <w:t>。未知黃祖勝負如何，且看下文分解。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4D7E" w:rsidRPr="008D4D7E" w:rsidTr="008D4D7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D4D7E" w:rsidRPr="008D4D7E" w:rsidRDefault="008D4D7E" w:rsidP="008D4D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20696" w:rsidRPr="008D4D7E" w:rsidRDefault="00220696" w:rsidP="008D4D7E"/>
    <w:sectPr w:rsidR="00220696" w:rsidRPr="008D4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A6" w:rsidRDefault="003067A6" w:rsidP="008D4D7E">
      <w:r>
        <w:separator/>
      </w:r>
    </w:p>
  </w:endnote>
  <w:endnote w:type="continuationSeparator" w:id="0">
    <w:p w:rsidR="003067A6" w:rsidRDefault="003067A6" w:rsidP="008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A6" w:rsidRDefault="003067A6" w:rsidP="008D4D7E">
      <w:r>
        <w:separator/>
      </w:r>
    </w:p>
  </w:footnote>
  <w:footnote w:type="continuationSeparator" w:id="0">
    <w:p w:rsidR="003067A6" w:rsidRDefault="003067A6" w:rsidP="008D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3"/>
    <w:rsid w:val="00220696"/>
    <w:rsid w:val="003067A6"/>
    <w:rsid w:val="00712521"/>
    <w:rsid w:val="007969C3"/>
    <w:rsid w:val="008D4D7E"/>
    <w:rsid w:val="009146A2"/>
    <w:rsid w:val="00E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2530</Words>
  <Characters>2530</Characters>
  <Application>Microsoft Office Word</Application>
  <DocSecurity>0</DocSecurity>
  <Lines>148</Lines>
  <Paragraphs>144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2011-05-22T12:25:00Z</dcterms:created>
  <dcterms:modified xsi:type="dcterms:W3CDTF">2011-05-22T12:25:00Z</dcterms:modified>
</cp:coreProperties>
</file>